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7DAFE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МБОУ«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Кулангинская основная общеобразовательная школа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Кайбицкого муниципального района РТ» </w:t>
      </w:r>
    </w:p>
    <w:p w14:paraId="35412D58">
      <w:pPr>
        <w:jc w:val="center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Протоко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л №1 </w:t>
      </w:r>
    </w:p>
    <w:p w14:paraId="1A31568E">
      <w:pPr>
        <w:jc w:val="center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з</w:t>
      </w:r>
      <w:r>
        <w:rPr>
          <w:rFonts w:hint="default" w:ascii="Times New Roman" w:hAnsi="Times New Roman" w:eastAsia="SimSun" w:cs="Times New Roman"/>
          <w:sz w:val="24"/>
          <w:szCs w:val="24"/>
        </w:rPr>
        <w:t>аседания школьного спортивного клуба «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Сокол</w:t>
      </w:r>
      <w:r>
        <w:rPr>
          <w:rFonts w:hint="default" w:ascii="Times New Roman" w:hAnsi="Times New Roman" w:eastAsia="SimSun" w:cs="Times New Roman"/>
          <w:sz w:val="24"/>
          <w:szCs w:val="24"/>
        </w:rPr>
        <w:t>»</w:t>
      </w:r>
    </w:p>
    <w:p w14:paraId="38872910">
      <w:pPr>
        <w:jc w:val="center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77FCD5EF">
      <w:pPr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от«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10</w:t>
      </w:r>
      <w:r>
        <w:rPr>
          <w:rFonts w:hint="default" w:ascii="Times New Roman" w:hAnsi="Times New Roman" w:eastAsia="SimSun" w:cs="Times New Roman"/>
          <w:sz w:val="24"/>
          <w:szCs w:val="24"/>
        </w:rPr>
        <w:t>»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сентября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2025года</w:t>
      </w:r>
    </w:p>
    <w:p w14:paraId="3C82D527">
      <w:pPr>
        <w:rPr>
          <w:rFonts w:hint="default" w:ascii="Times New Roman" w:hAnsi="Times New Roman" w:eastAsia="SimSun" w:cs="Times New Roman"/>
          <w:sz w:val="24"/>
          <w:szCs w:val="24"/>
        </w:rPr>
      </w:pPr>
    </w:p>
    <w:p w14:paraId="21EF563F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Присутствовало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:</w:t>
      </w:r>
      <w:r>
        <w:rPr>
          <w:rFonts w:hint="default" w:ascii="Times New Roman" w:hAnsi="Times New Roman" w:eastAsia="SimSun" w:cs="Times New Roman"/>
          <w:sz w:val="24"/>
          <w:szCs w:val="24"/>
        </w:rPr>
        <w:t>15человек</w:t>
      </w:r>
    </w:p>
    <w:p w14:paraId="21993E0A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Повестка заседания:</w:t>
      </w:r>
    </w:p>
    <w:p w14:paraId="0B94BF6F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Утверждение состава Совета, распределение обязанностей </w:t>
      </w:r>
    </w:p>
    <w:p w14:paraId="3296D590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Составление плана работы на 2025-2026 учебный год </w:t>
      </w:r>
    </w:p>
    <w:p w14:paraId="0E475EFB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Организация проведения спортивных мероприятий в соответствии с планом работы школы и департамента образования. </w:t>
      </w:r>
    </w:p>
    <w:p w14:paraId="76A6D614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Слушали: </w:t>
      </w:r>
    </w:p>
    <w:p w14:paraId="31751E98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Утверждение состава Совета,распределение обязанностей Совета спортивного клуба и распределении обязанностей членов Совета. </w:t>
      </w:r>
    </w:p>
    <w:p w14:paraId="5ED67B46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Постановили: </w:t>
      </w:r>
    </w:p>
    <w:p w14:paraId="64C68F6A">
      <w:pPr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Избрать председателя Спортивного клуба и распределить обязанности членов следующим образом: Председатель Школьного спортивного клуба–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Тюленев Вадим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(руководит спортивно–Массовой работой клуба Заместитель председателя ШСК-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Вохидова Марьям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(заведует хозяйственной частью клуба) Секретарь-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Камалиева Гульназ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Члены клуба: Председатель Школьного спортивного клуба–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Замалутдинов Камиль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(руководит спортивно–Массовой работой клуба Заместитель председателя ШСК-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Низамова Д.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(заведует хозяйственной частью клуба) Секретарь-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Клишев Кирилл </w:t>
      </w:r>
      <w:r>
        <w:rPr>
          <w:rFonts w:hint="default" w:ascii="Times New Roman" w:hAnsi="Times New Roman" w:eastAsia="SimSun" w:cs="Times New Roman"/>
          <w:sz w:val="24"/>
          <w:szCs w:val="24"/>
        </w:rPr>
        <w:t>Члены клуба: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Гарафутдинов Фирзар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Мусиенко Эмиль Федоров Михаил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Бердников Роман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Зыков Самат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 Клюева Полина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Маннапов Вильдан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Трубачев Адель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 Яшин Егор.</w:t>
      </w:r>
    </w:p>
    <w:p w14:paraId="6F63ABA3">
      <w:pPr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183E600D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Принятие решения голосованием: </w:t>
      </w:r>
    </w:p>
    <w:p w14:paraId="41F65E6E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За 15 человек </w:t>
      </w:r>
    </w:p>
    <w:p w14:paraId="5EDD76D4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Против 0 человек </w:t>
      </w:r>
    </w:p>
    <w:p w14:paraId="02C1225E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Воздержались 0 человек </w:t>
      </w:r>
    </w:p>
    <w:p w14:paraId="6E15B136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Составление плана работына 2025-2026 учебный г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Выступление учителя физической культуры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Дунава Ю.И.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о плане работы Совета и клуба на 2025-2026учебный год. </w:t>
      </w:r>
    </w:p>
    <w:p w14:paraId="1FF6FB75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Решили:</w:t>
      </w:r>
    </w:p>
    <w:p w14:paraId="42D1E6F2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утвердить план работы школьного спортивного клуба на 2025-2026 учебный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год. Принятие решения голосованием: </w:t>
      </w:r>
    </w:p>
    <w:p w14:paraId="0A6B2FF9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За 15 человек</w:t>
      </w:r>
      <w:bookmarkStart w:id="0" w:name="_GoBack"/>
      <w:bookmarkEnd w:id="0"/>
    </w:p>
    <w:p w14:paraId="29C06D17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Против 0 человек </w:t>
      </w:r>
    </w:p>
    <w:p w14:paraId="398091F5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Воздержались 0 человек </w:t>
      </w:r>
    </w:p>
    <w:p w14:paraId="60B5D4D1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Организация проведения спортивных мероприятий в соответствии с планом работы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школы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и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управления образования.</w:t>
      </w:r>
    </w:p>
    <w:p w14:paraId="31FB414D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Слушали: Предложение ученика 9кл.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Тюленева Вадима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об информировании классных коллективов о проведении физкультурно-спортивных, спортивно-массовых, социально-значимых мероприятий в школе через информационный стенд, расположенный в фойе школы, а так же через сайт школы.</w:t>
      </w:r>
    </w:p>
    <w:p w14:paraId="76E26EEC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Постановили: </w:t>
      </w:r>
    </w:p>
    <w:p w14:paraId="125D28F1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Принять предложение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Тюленева Вадима </w:t>
      </w:r>
      <w:r>
        <w:rPr>
          <w:rFonts w:hint="default" w:ascii="Times New Roman" w:hAnsi="Times New Roman" w:eastAsia="SimSun" w:cs="Times New Roman"/>
          <w:sz w:val="24"/>
          <w:szCs w:val="24"/>
        </w:rPr>
        <w:t>к сведению, организовать информирование и проведение спортивных соревнований физкультурно–оздоровительных и социальнозначимых мероприятий.</w:t>
      </w:r>
    </w:p>
    <w:p w14:paraId="34ED0D03">
      <w:pPr>
        <w:rPr>
          <w:rFonts w:hint="default" w:ascii="Times New Roman" w:hAnsi="Times New Roman" w:eastAsia="SimSun" w:cs="Times New Roman"/>
          <w:sz w:val="24"/>
          <w:szCs w:val="24"/>
        </w:rPr>
      </w:pPr>
    </w:p>
    <w:p w14:paraId="0C2A8E57">
      <w:pPr>
        <w:rPr>
          <w:rFonts w:hint="default" w:ascii="Times New Roman" w:hAnsi="Times New Roman" w:eastAsia="SimSun" w:cs="Times New Roman"/>
          <w:sz w:val="24"/>
          <w:szCs w:val="24"/>
        </w:rPr>
      </w:pPr>
    </w:p>
    <w:p w14:paraId="02C9B7FD">
      <w:pPr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Председатель собрания: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Тюленев В.</w:t>
      </w:r>
    </w:p>
    <w:p w14:paraId="22FBAAD1">
      <w:pPr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Секретарь: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Клишев К.</w:t>
      </w:r>
    </w:p>
    <w:sectPr>
      <w:pgSz w:w="11906" w:h="16838"/>
      <w:pgMar w:top="1440" w:right="1506" w:bottom="198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erpetua Titling MT">
    <w:panose1 w:val="02020502060505020804"/>
    <w:charset w:val="00"/>
    <w:family w:val="auto"/>
    <w:pitch w:val="default"/>
    <w:sig w:usb0="00000003" w:usb1="00000000" w:usb2="00000000" w:usb3="00000000" w:csb0="2000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Playbill">
    <w:panose1 w:val="040506030A0602020202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48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  <w:style w:type="table" w:styleId="6">
    <w:name w:val="Table Grid"/>
    <w:basedOn w:val="3"/>
    <w:uiPriority w:val="59"/>
    <w:pPr>
      <w:spacing w:after="0" w:line="240" w:lineRule="auto"/>
    </w:pPr>
    <w:rPr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2026-01-13T17:22:50Z</dcterms:created>
  <dc:creator>Зульфия</dc:creator>
  <cp:lastModifiedBy>Зульфия</cp:lastModifiedBy>
  <dcterms:modified xsi:type="dcterms:W3CDTF">2026-01-13T17:53:56Z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0EFC056BED9D4A7CBB64F0AC7735A5E1_13</vt:lpwstr>
  </property>
</Properties>
</file>